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9A5137" w14:textId="11ED3E25" w:rsidR="00E63B68" w:rsidRPr="003650BB" w:rsidRDefault="007E3197" w:rsidP="00E63B68">
      <w:pPr>
        <w:rPr>
          <w:b/>
          <w:bCs/>
          <w:rtl/>
        </w:rPr>
      </w:pPr>
      <w:r w:rsidRPr="003650BB">
        <w:rPr>
          <w:rFonts w:hint="cs"/>
          <w:b/>
          <w:bCs/>
          <w:rtl/>
        </w:rPr>
        <w:t xml:space="preserve"> پروژه </w:t>
      </w:r>
      <w:r w:rsidRPr="003650BB">
        <w:rPr>
          <w:b/>
          <w:bCs/>
          <w:rtl/>
        </w:rPr>
        <w:t>برآورد و تجزيه و تحليل خلاء عملکرد گندم ديم در مناطق معتدل استان ايلام</w:t>
      </w:r>
    </w:p>
    <w:p w14:paraId="216C646B" w14:textId="77777777" w:rsidR="00DB417D" w:rsidRDefault="00DB417D" w:rsidP="00DB417D">
      <w:pPr>
        <w:rPr>
          <w:rtl/>
        </w:rPr>
      </w:pPr>
    </w:p>
    <w:p w14:paraId="4567A5B6" w14:textId="35448414" w:rsidR="00DB417D" w:rsidRDefault="003650BB" w:rsidP="00DB417D">
      <w:pPr>
        <w:rPr>
          <w:rtl/>
        </w:rPr>
      </w:pPr>
      <w:r>
        <w:rPr>
          <w:rFonts w:hint="cs"/>
          <w:rtl/>
        </w:rPr>
        <w:t>خرداد 1405</w:t>
      </w:r>
      <w:r w:rsidR="00DB417D">
        <w:rPr>
          <w:rFonts w:hint="cs"/>
          <w:rtl/>
        </w:rPr>
        <w:t xml:space="preserve"> ( یاداشت برداری سال آخر طرح به عنوان مجری بخش چرداول)</w:t>
      </w:r>
    </w:p>
    <w:p w14:paraId="39A03540" w14:textId="77777777" w:rsidR="007E3197" w:rsidRDefault="007E3197" w:rsidP="00E63B68">
      <w:pPr>
        <w:rPr>
          <w:rtl/>
        </w:rPr>
      </w:pPr>
    </w:p>
    <w:p w14:paraId="6FD793F5" w14:textId="221BE96E" w:rsidR="00E63B68" w:rsidRDefault="00E63B68" w:rsidP="00DB417D">
      <w:pPr>
        <w:jc w:val="both"/>
        <w:rPr>
          <w:rtl/>
        </w:rPr>
      </w:pPr>
      <w:r>
        <w:rPr>
          <w:rtl/>
        </w:rPr>
        <w:t>در ديمزارهاي ايران بيشترين ميزان توليد ديم از بين محصولات زراعي مربوط به محصول گندم با توليد حدود 47/4 ميليون تن و سهم 98/74 درصدي از کل ميزان توليد محصولات زراعي ديم کشور را به خود اختصاص داده است.  سطح زير کشت گندم ديم در کل کشور برابر با  4538829 هکتار با ميانگين عملکرد 986 کيلوگرم در هکتار در شرايط ديم بود (آمارنامه کشاورزي، 1401-1400). با توجه به آمار نامه کشاورزي، ميانگين عملکرد گندم ديم  طي همين  سال زراعي (1401- 1400)  در استان ايلام 485 کيلوگرم در هکتار بوده است که اين ميزان كمتر از نصف ميانگين عملكرد کشوري مي‌باشد. اين آمار حکايت از آن دارد که شکاف و خلاء عملکرد (توليد فعلي تا پتانسيل) گندم ديم در استان ايلام زياد است.. عوامل متعددي در پايين بودن عملکرد گندم ديم در استان ايلام دخيل است از جمله مي‌توان به تغييرات آب و هوايي و انواع تنش‌هاي زيستي و غير زيستي در طول فصل رشد اشاره کرد. از طرفي، کشت گندم ديم  در استان ايلام عمدتا به صورت خرده پا انجام مي‌شود و اين عامل منجر به مديريت ضعيف عمليات زراعي در مرحله آماده سازي بستر بذر، کنترل آفات، بيماري‌ها و علف‌هاي هرز شده است.. در نتيجه پتانسيل توليد مورد انتظار اين محصول با ميزان توليد واقعي آن تفاوت دارد. بنابراين، در اين تحقيق اين سوالات مطرح مي‌باشند:</w:t>
      </w:r>
    </w:p>
    <w:p w14:paraId="3C5400AF" w14:textId="77777777" w:rsidR="00E63B68" w:rsidRDefault="00E63B68" w:rsidP="00DB417D">
      <w:pPr>
        <w:jc w:val="both"/>
        <w:rPr>
          <w:rtl/>
        </w:rPr>
      </w:pPr>
      <w:r>
        <w:rPr>
          <w:rtl/>
        </w:rPr>
        <w:t>- خلأ عملکرد گندم ديم در استان ايلام چه مقدار است؟</w:t>
      </w:r>
    </w:p>
    <w:p w14:paraId="15450B93" w14:textId="7DAB1BF4" w:rsidR="008F7CC9" w:rsidRDefault="00E63B68" w:rsidP="00DB417D">
      <w:pPr>
        <w:jc w:val="both"/>
        <w:rPr>
          <w:rtl/>
        </w:rPr>
      </w:pPr>
      <w:r>
        <w:rPr>
          <w:rtl/>
        </w:rPr>
        <w:t>- چه عوامل کليدي باعث به وجود آمدن خلأ عملکرد شده‌اند و سهم هر يک از اين عوامل چه مقدار است؟</w:t>
      </w:r>
    </w:p>
    <w:p w14:paraId="35FA264C" w14:textId="77777777" w:rsidR="007E3197" w:rsidRDefault="007E3197" w:rsidP="00E63B68">
      <w:pPr>
        <w:rPr>
          <w:rtl/>
        </w:rPr>
      </w:pPr>
    </w:p>
    <w:p w14:paraId="75842B8A" w14:textId="3ACCFD3A" w:rsidR="007E3197" w:rsidRDefault="003650BB" w:rsidP="003650BB">
      <w:pPr>
        <w:jc w:val="center"/>
        <w:rPr>
          <w:noProof/>
          <w:rtl/>
        </w:rPr>
      </w:pPr>
      <w:r>
        <w:rPr>
          <w:noProof/>
        </w:rPr>
        <w:drawing>
          <wp:inline distT="0" distB="0" distL="0" distR="0" wp14:anchorId="651B7CC0" wp14:editId="2824865B">
            <wp:extent cx="3786153" cy="2838298"/>
            <wp:effectExtent l="0" t="0" r="5080" b="635"/>
            <wp:docPr id="20440734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94364" cy="2844453"/>
                    </a:xfrm>
                    <a:prstGeom prst="rect">
                      <a:avLst/>
                    </a:prstGeom>
                    <a:noFill/>
                    <a:ln>
                      <a:noFill/>
                    </a:ln>
                  </pic:spPr>
                </pic:pic>
              </a:graphicData>
            </a:graphic>
          </wp:inline>
        </w:drawing>
      </w:r>
    </w:p>
    <w:p w14:paraId="3EEFF8DF" w14:textId="77777777" w:rsidR="003650BB" w:rsidRDefault="003650BB" w:rsidP="00E63B68">
      <w:pPr>
        <w:rPr>
          <w:rtl/>
        </w:rPr>
      </w:pPr>
    </w:p>
    <w:p w14:paraId="76B860E8" w14:textId="1B557976" w:rsidR="003650BB" w:rsidRDefault="003650BB" w:rsidP="003650BB">
      <w:pPr>
        <w:jc w:val="center"/>
      </w:pPr>
      <w:r>
        <w:rPr>
          <w:noProof/>
        </w:rPr>
        <w:lastRenderedPageBreak/>
        <w:drawing>
          <wp:inline distT="0" distB="0" distL="0" distR="0" wp14:anchorId="2A35074B" wp14:editId="109E68BB">
            <wp:extent cx="3971558" cy="2977287"/>
            <wp:effectExtent l="0" t="0" r="0" b="0"/>
            <wp:docPr id="10981946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86532" cy="2988513"/>
                    </a:xfrm>
                    <a:prstGeom prst="rect">
                      <a:avLst/>
                    </a:prstGeom>
                    <a:noFill/>
                    <a:ln>
                      <a:noFill/>
                    </a:ln>
                  </pic:spPr>
                </pic:pic>
              </a:graphicData>
            </a:graphic>
          </wp:inline>
        </w:drawing>
      </w:r>
    </w:p>
    <w:sectPr w:rsidR="003650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3C7"/>
    <w:rsid w:val="000A33D7"/>
    <w:rsid w:val="000D2C50"/>
    <w:rsid w:val="003650BB"/>
    <w:rsid w:val="003916CA"/>
    <w:rsid w:val="003A14B5"/>
    <w:rsid w:val="003A56C0"/>
    <w:rsid w:val="00495101"/>
    <w:rsid w:val="007E3197"/>
    <w:rsid w:val="008F7CC9"/>
    <w:rsid w:val="00916876"/>
    <w:rsid w:val="00984F48"/>
    <w:rsid w:val="00AA0DED"/>
    <w:rsid w:val="00C3629A"/>
    <w:rsid w:val="00D903C7"/>
    <w:rsid w:val="00DB417D"/>
    <w:rsid w:val="00E36807"/>
    <w:rsid w:val="00E63B68"/>
    <w:rsid w:val="00FA4E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C4C70"/>
  <w15:chartTrackingRefBased/>
  <w15:docId w15:val="{54A2EB0E-DE7E-4443-B22A-789EE4C4D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B Nazanin"/>
        <w:kern w:val="2"/>
        <w:sz w:val="22"/>
        <w:szCs w:val="28"/>
        <w:lang w:val="en-US" w:eastAsia="en-US" w:bidi="ar-SA"/>
        <w14:ligatures w14:val="standardContextual"/>
      </w:rPr>
    </w:rPrDefault>
    <w:pPrDefault>
      <w:pPr>
        <w:bidi/>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903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903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903C7"/>
    <w:pPr>
      <w:keepNext/>
      <w:keepLines/>
      <w:spacing w:before="160" w:after="80"/>
      <w:outlineLvl w:val="2"/>
    </w:pPr>
    <w:rPr>
      <w:rFonts w:eastAsiaTheme="majorEastAsia" w:cstheme="majorBidi"/>
      <w:color w:val="2F5496" w:themeColor="accent1" w:themeShade="BF"/>
      <w:sz w:val="28"/>
    </w:rPr>
  </w:style>
  <w:style w:type="paragraph" w:styleId="Heading4">
    <w:name w:val="heading 4"/>
    <w:basedOn w:val="Normal"/>
    <w:next w:val="Normal"/>
    <w:link w:val="Heading4Char"/>
    <w:uiPriority w:val="9"/>
    <w:semiHidden/>
    <w:unhideWhenUsed/>
    <w:qFormat/>
    <w:rsid w:val="00D903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903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903C7"/>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903C7"/>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903C7"/>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903C7"/>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03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903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903C7"/>
    <w:rPr>
      <w:rFonts w:eastAsiaTheme="majorEastAsia" w:cstheme="majorBidi"/>
      <w:color w:val="2F5496" w:themeColor="accent1" w:themeShade="BF"/>
      <w:sz w:val="28"/>
    </w:rPr>
  </w:style>
  <w:style w:type="character" w:customStyle="1" w:styleId="Heading4Char">
    <w:name w:val="Heading 4 Char"/>
    <w:basedOn w:val="DefaultParagraphFont"/>
    <w:link w:val="Heading4"/>
    <w:uiPriority w:val="9"/>
    <w:semiHidden/>
    <w:rsid w:val="00D903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903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903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903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903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903C7"/>
    <w:rPr>
      <w:rFonts w:eastAsiaTheme="majorEastAsia" w:cstheme="majorBidi"/>
      <w:color w:val="272727" w:themeColor="text1" w:themeTint="D8"/>
    </w:rPr>
  </w:style>
  <w:style w:type="paragraph" w:styleId="Title">
    <w:name w:val="Title"/>
    <w:basedOn w:val="Normal"/>
    <w:next w:val="Normal"/>
    <w:link w:val="TitleChar"/>
    <w:uiPriority w:val="10"/>
    <w:qFormat/>
    <w:rsid w:val="00D903C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903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903C7"/>
    <w:pPr>
      <w:numPr>
        <w:ilvl w:val="1"/>
      </w:numPr>
      <w:spacing w:after="160"/>
    </w:pPr>
    <w:rPr>
      <w:rFonts w:eastAsiaTheme="majorEastAsia" w:cstheme="majorBidi"/>
      <w:color w:val="595959" w:themeColor="text1" w:themeTint="A6"/>
      <w:spacing w:val="15"/>
      <w:sz w:val="28"/>
    </w:rPr>
  </w:style>
  <w:style w:type="character" w:customStyle="1" w:styleId="SubtitleChar">
    <w:name w:val="Subtitle Char"/>
    <w:basedOn w:val="DefaultParagraphFont"/>
    <w:link w:val="Subtitle"/>
    <w:uiPriority w:val="11"/>
    <w:rsid w:val="00D903C7"/>
    <w:rPr>
      <w:rFonts w:eastAsiaTheme="majorEastAsia" w:cstheme="majorBidi"/>
      <w:color w:val="595959" w:themeColor="text1" w:themeTint="A6"/>
      <w:spacing w:val="15"/>
      <w:sz w:val="28"/>
    </w:rPr>
  </w:style>
  <w:style w:type="paragraph" w:styleId="Quote">
    <w:name w:val="Quote"/>
    <w:basedOn w:val="Normal"/>
    <w:next w:val="Normal"/>
    <w:link w:val="QuoteChar"/>
    <w:uiPriority w:val="29"/>
    <w:qFormat/>
    <w:rsid w:val="00D903C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903C7"/>
    <w:rPr>
      <w:i/>
      <w:iCs/>
      <w:color w:val="404040" w:themeColor="text1" w:themeTint="BF"/>
    </w:rPr>
  </w:style>
  <w:style w:type="paragraph" w:styleId="ListParagraph">
    <w:name w:val="List Paragraph"/>
    <w:basedOn w:val="Normal"/>
    <w:uiPriority w:val="34"/>
    <w:qFormat/>
    <w:rsid w:val="00D903C7"/>
    <w:pPr>
      <w:ind w:left="720"/>
      <w:contextualSpacing/>
    </w:pPr>
  </w:style>
  <w:style w:type="character" w:styleId="IntenseEmphasis">
    <w:name w:val="Intense Emphasis"/>
    <w:basedOn w:val="DefaultParagraphFont"/>
    <w:uiPriority w:val="21"/>
    <w:qFormat/>
    <w:rsid w:val="00D903C7"/>
    <w:rPr>
      <w:i/>
      <w:iCs/>
      <w:color w:val="2F5496" w:themeColor="accent1" w:themeShade="BF"/>
    </w:rPr>
  </w:style>
  <w:style w:type="paragraph" w:styleId="IntenseQuote">
    <w:name w:val="Intense Quote"/>
    <w:basedOn w:val="Normal"/>
    <w:next w:val="Normal"/>
    <w:link w:val="IntenseQuoteChar"/>
    <w:uiPriority w:val="30"/>
    <w:qFormat/>
    <w:rsid w:val="00D903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903C7"/>
    <w:rPr>
      <w:i/>
      <w:iCs/>
      <w:color w:val="2F5496" w:themeColor="accent1" w:themeShade="BF"/>
    </w:rPr>
  </w:style>
  <w:style w:type="character" w:styleId="IntenseReference">
    <w:name w:val="Intense Reference"/>
    <w:basedOn w:val="DefaultParagraphFont"/>
    <w:uiPriority w:val="32"/>
    <w:qFormat/>
    <w:rsid w:val="00D903C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212</Words>
  <Characters>1209</Characters>
  <Application>Microsoft Office Word</Application>
  <DocSecurity>0</DocSecurity>
  <Lines>10</Lines>
  <Paragraphs>2</Paragraphs>
  <ScaleCrop>false</ScaleCrop>
  <Company/>
  <LinksUpToDate>false</LinksUpToDate>
  <CharactersWithSpaces>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BEHIN</dc:creator>
  <cp:keywords/>
  <dc:description/>
  <cp:lastModifiedBy>BEHIN</cp:lastModifiedBy>
  <cp:revision>7</cp:revision>
  <dcterms:created xsi:type="dcterms:W3CDTF">2026-07-07T05:35:00Z</dcterms:created>
  <dcterms:modified xsi:type="dcterms:W3CDTF">2026-07-11T04:20:00Z</dcterms:modified>
</cp:coreProperties>
</file>